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0AE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قاسم نعمتی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آری صدای آه گاهی گوشه دار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آثار قلبی سوخته از روزگار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باید میان شعله ها سینه سپر کرد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در این دیاری که چنین قحطی یار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خاک دو عالم بر سر اهل مدینه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زهرا به امداد علی مرکب سوار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هر کس که می خواهد بداند فاطمه کیست؟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خون در ودیوار نقش اقتدار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باید به خون غلطید در حفظ ولایت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ورنه ولایت محوری تنها شعار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داغ دو دست بسته سنگین ترز سیلیست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باور کنید این مرد صاحب ذوالفقار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نفرین به آن مسمار و هرکس که لگدزد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بنگر چگونه مادر ما بی قرار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سادات خون گریند تا روز قیامت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زین گفته ام سری نهفته آشکار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تا فضه آمد دید بار شیشه افتاد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فریاد زد نامرد بی بی .....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تاریخ هم مانده چه پاسخ گوید این حرف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>آخر چرا زهرای اطهر بی مزار است</w:t>
      </w:r>
    </w:p>
    <w:p w:rsidR="00FB0AEF" w:rsidRPr="00FB0AEF" w:rsidRDefault="00FB0AEF" w:rsidP="00FB0A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A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FB0AEF" w:rsidRDefault="00FB0AEF" w:rsidP="00FB0AEF"/>
    <w:p w:rsidR="00E048A7" w:rsidRPr="00FB0AEF" w:rsidRDefault="00E048A7" w:rsidP="00FB0AEF"/>
    <w:sectPr w:rsidR="00E048A7" w:rsidRPr="00FB0AEF" w:rsidSect="00E04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B0AEF"/>
    <w:rsid w:val="00E048A7"/>
    <w:rsid w:val="00FB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8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B0A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Alghadir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2013-10-01T15:38:00Z</dcterms:created>
  <dcterms:modified xsi:type="dcterms:W3CDTF">2013-10-01T15:38:00Z</dcterms:modified>
</cp:coreProperties>
</file>